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97" w:rsidRPr="00411A90" w:rsidRDefault="00AB4A97" w:rsidP="00AB4A97">
      <w:pPr>
        <w:rPr>
          <w:rFonts w:ascii="Tahoma" w:hAnsi="Tahoma" w:cs="Tahoma"/>
          <w:b/>
          <w:sz w:val="22"/>
          <w:szCs w:val="22"/>
        </w:rPr>
      </w:pPr>
      <w:r w:rsidRPr="00411A90">
        <w:rPr>
          <w:rFonts w:ascii="Tahoma" w:hAnsi="Tahoma" w:cs="Tahoma"/>
          <w:b/>
          <w:sz w:val="22"/>
          <w:szCs w:val="22"/>
        </w:rPr>
        <w:t xml:space="preserve">           BOSNA I HERCEGOVINA                    </w:t>
      </w:r>
      <w:r w:rsidRPr="00411A90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411A90">
        <w:rPr>
          <w:rFonts w:ascii="Tahoma" w:hAnsi="Tahoma" w:cs="Tahoma"/>
          <w:b/>
          <w:sz w:val="22"/>
          <w:szCs w:val="22"/>
        </w:rPr>
        <w:t>PARLAMENT FEDERACIJE</w:t>
      </w:r>
    </w:p>
    <w:p w:rsidR="00AB4A97" w:rsidRPr="00411A90" w:rsidRDefault="00AB4A97" w:rsidP="00AB4A97">
      <w:pPr>
        <w:rPr>
          <w:rFonts w:ascii="Tahoma" w:hAnsi="Tahoma" w:cs="Tahoma"/>
          <w:b/>
          <w:sz w:val="22"/>
          <w:szCs w:val="22"/>
        </w:rPr>
      </w:pPr>
      <w:r w:rsidRPr="00411A90">
        <w:rPr>
          <w:rFonts w:ascii="Tahoma" w:hAnsi="Tahoma" w:cs="Tahoma"/>
          <w:b/>
          <w:sz w:val="22"/>
          <w:szCs w:val="22"/>
        </w:rPr>
        <w:t>FEDERACIJA BOSNE I HERCEGOVINE    PREDSTAVNIČKI-</w:t>
      </w:r>
      <w:r w:rsidR="007F0636">
        <w:rPr>
          <w:rFonts w:ascii="Tahoma" w:hAnsi="Tahoma" w:cs="Tahoma"/>
          <w:b/>
          <w:sz w:val="22"/>
          <w:szCs w:val="22"/>
        </w:rPr>
        <w:t>ZASTUP</w:t>
      </w:r>
      <w:r>
        <w:rPr>
          <w:rFonts w:ascii="Tahoma" w:hAnsi="Tahoma" w:cs="Tahoma"/>
          <w:b/>
          <w:sz w:val="22"/>
          <w:szCs w:val="22"/>
        </w:rPr>
        <w:t>NIČKI DOM</w:t>
      </w:r>
      <w:r w:rsidRPr="00411A90">
        <w:rPr>
          <w:rFonts w:ascii="Tahoma" w:hAnsi="Tahoma" w:cs="Tahoma"/>
          <w:b/>
          <w:sz w:val="22"/>
          <w:szCs w:val="22"/>
        </w:rPr>
        <w:t xml:space="preserve">            </w:t>
      </w:r>
    </w:p>
    <w:p w:rsidR="00AB4A97" w:rsidRPr="00411A90" w:rsidRDefault="00AB4A97" w:rsidP="00AB4A97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411A90">
        <w:rPr>
          <w:rFonts w:ascii="Tahoma" w:hAnsi="Tahoma" w:cs="Tahoma"/>
          <w:b/>
          <w:sz w:val="22"/>
          <w:szCs w:val="22"/>
        </w:rPr>
        <w:t>Ustavn</w:t>
      </w:r>
      <w:r w:rsidR="00C373EC">
        <w:rPr>
          <w:rFonts w:ascii="Tahoma" w:hAnsi="Tahoma" w:cs="Tahoma"/>
          <w:b/>
          <w:sz w:val="22"/>
          <w:szCs w:val="22"/>
        </w:rPr>
        <w:t>o</w:t>
      </w:r>
      <w:r w:rsidRPr="00411A90">
        <w:rPr>
          <w:rFonts w:ascii="Tahoma" w:hAnsi="Tahoma" w:cs="Tahoma"/>
          <w:b/>
          <w:sz w:val="22"/>
          <w:szCs w:val="22"/>
        </w:rPr>
        <w:t xml:space="preserve"> </w:t>
      </w:r>
      <w:r w:rsidR="00C373EC">
        <w:rPr>
          <w:rFonts w:ascii="Tahoma" w:hAnsi="Tahoma" w:cs="Tahoma"/>
          <w:b/>
          <w:sz w:val="22"/>
          <w:szCs w:val="22"/>
        </w:rPr>
        <w:t>povjerenstvo</w:t>
      </w:r>
    </w:p>
    <w:p w:rsidR="00AB4A97" w:rsidRPr="00411A90" w:rsidRDefault="00AB4A97" w:rsidP="00AB4A97">
      <w:pPr>
        <w:jc w:val="both"/>
        <w:rPr>
          <w:rFonts w:ascii="Tahoma" w:hAnsi="Tahoma" w:cs="Tahoma"/>
          <w:sz w:val="22"/>
          <w:szCs w:val="22"/>
        </w:rPr>
      </w:pPr>
      <w:r w:rsidRPr="00411A90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1</w:t>
      </w:r>
      <w:r w:rsidR="00660537">
        <w:rPr>
          <w:rFonts w:ascii="Tahoma" w:hAnsi="Tahoma" w:cs="Tahoma"/>
          <w:sz w:val="22"/>
          <w:szCs w:val="22"/>
          <w:lang w:val="hr-HR"/>
        </w:rPr>
        <w:t>449</w:t>
      </w:r>
      <w:r w:rsidRPr="00411A90">
        <w:rPr>
          <w:rFonts w:ascii="Tahoma" w:hAnsi="Tahoma" w:cs="Tahoma"/>
          <w:sz w:val="22"/>
          <w:szCs w:val="22"/>
          <w:lang w:val="hr-HR"/>
        </w:rPr>
        <w:t>/12</w:t>
      </w:r>
    </w:p>
    <w:p w:rsidR="00AB4A97" w:rsidRPr="00411A90" w:rsidRDefault="00AB4A97" w:rsidP="00AB4A97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11A90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660537">
        <w:rPr>
          <w:rFonts w:ascii="Tahoma" w:hAnsi="Tahoma" w:cs="Tahoma"/>
          <w:sz w:val="22"/>
          <w:szCs w:val="22"/>
          <w:lang w:val="hr-HR"/>
        </w:rPr>
        <w:t>30</w:t>
      </w:r>
      <w:r>
        <w:rPr>
          <w:rFonts w:ascii="Tahoma" w:hAnsi="Tahoma" w:cs="Tahoma"/>
          <w:sz w:val="22"/>
          <w:szCs w:val="22"/>
          <w:lang w:val="hr-HR"/>
        </w:rPr>
        <w:t>.11</w:t>
      </w:r>
      <w:r w:rsidRPr="00411A90">
        <w:rPr>
          <w:rFonts w:ascii="Tahoma" w:hAnsi="Tahoma" w:cs="Tahoma"/>
          <w:sz w:val="22"/>
          <w:szCs w:val="22"/>
          <w:lang w:val="hr-HR"/>
        </w:rPr>
        <w:t>.2012.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  <w:b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C373EC" w:rsidP="00AB4A97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AB4A97" w:rsidRPr="00411A90">
        <w:rPr>
          <w:rFonts w:ascii="Tahoma" w:hAnsi="Tahoma" w:cs="Tahoma"/>
        </w:rPr>
        <w:t>NI</w:t>
      </w:r>
      <w:r w:rsidR="00AB4A97" w:rsidRPr="00411A90">
        <w:rPr>
          <w:rFonts w:ascii="Tahoma" w:hAnsi="Tahoma" w:cs="Tahoma"/>
          <w:lang w:val="hr-HR"/>
        </w:rPr>
        <w:t>Č</w:t>
      </w:r>
      <w:r w:rsidR="00AB4A97" w:rsidRPr="00411A90">
        <w:rPr>
          <w:rFonts w:ascii="Tahoma" w:hAnsi="Tahoma" w:cs="Tahoma"/>
        </w:rPr>
        <w:t>KOM</w:t>
      </w:r>
      <w:r w:rsidR="00AB4A97" w:rsidRPr="00411A90">
        <w:rPr>
          <w:rFonts w:ascii="Tahoma" w:hAnsi="Tahoma" w:cs="Tahoma"/>
          <w:lang w:val="hr-HR"/>
        </w:rPr>
        <w:t xml:space="preserve"> </w:t>
      </w:r>
      <w:r w:rsidR="00AB4A97" w:rsidRPr="00411A90">
        <w:rPr>
          <w:rFonts w:ascii="Tahoma" w:hAnsi="Tahoma" w:cs="Tahoma"/>
        </w:rPr>
        <w:t>DOMU</w:t>
      </w:r>
    </w:p>
    <w:p w:rsidR="00AB4A97" w:rsidRPr="00411A90" w:rsidRDefault="00AB4A97" w:rsidP="00AB4A97">
      <w:pPr>
        <w:rPr>
          <w:rFonts w:ascii="Tahoma" w:hAnsi="Tahoma" w:cs="Tahoma"/>
          <w:lang w:val="hr-HR"/>
        </w:rPr>
      </w:pPr>
      <w:r w:rsidRPr="00411A90">
        <w:rPr>
          <w:rFonts w:ascii="Tahoma" w:hAnsi="Tahoma" w:cs="Tahoma"/>
        </w:rPr>
        <w:t>PARLAMENTA</w:t>
      </w:r>
      <w:r w:rsidRPr="00411A90">
        <w:rPr>
          <w:rFonts w:ascii="Tahoma" w:hAnsi="Tahoma" w:cs="Tahoma"/>
          <w:lang w:val="hr-HR"/>
        </w:rPr>
        <w:t xml:space="preserve"> </w:t>
      </w:r>
      <w:r w:rsidRPr="00411A90">
        <w:rPr>
          <w:rFonts w:ascii="Tahoma" w:hAnsi="Tahoma" w:cs="Tahoma"/>
        </w:rPr>
        <w:t>FEDERACIJE</w:t>
      </w:r>
      <w:r w:rsidRPr="00411A90">
        <w:rPr>
          <w:rFonts w:ascii="Tahoma" w:hAnsi="Tahoma" w:cs="Tahoma"/>
          <w:lang w:val="hr-HR"/>
        </w:rPr>
        <w:t xml:space="preserve"> </w:t>
      </w:r>
      <w:r w:rsidRPr="00411A90">
        <w:rPr>
          <w:rFonts w:ascii="Tahoma" w:hAnsi="Tahoma" w:cs="Tahoma"/>
        </w:rPr>
        <w:t>B</w:t>
      </w:r>
      <w:r w:rsidR="00A23BD1">
        <w:rPr>
          <w:rFonts w:ascii="Tahoma" w:hAnsi="Tahoma" w:cs="Tahoma"/>
        </w:rPr>
        <w:t>i</w:t>
      </w:r>
      <w:r w:rsidRPr="00411A90">
        <w:rPr>
          <w:rFonts w:ascii="Tahoma" w:hAnsi="Tahoma" w:cs="Tahoma"/>
        </w:rPr>
        <w:t>H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 w:rsidRPr="00411A90">
        <w:rPr>
          <w:rFonts w:ascii="Tahoma" w:hAnsi="Tahoma" w:cs="Tahoma"/>
          <w:szCs w:val="24"/>
          <w:lang w:val="en-AU"/>
        </w:rPr>
        <w:t>Ustavn</w:t>
      </w:r>
      <w:r w:rsidR="00C373EC">
        <w:rPr>
          <w:rFonts w:ascii="Tahoma" w:hAnsi="Tahoma" w:cs="Tahoma"/>
          <w:szCs w:val="24"/>
          <w:lang w:val="en-AU"/>
        </w:rPr>
        <w:t>o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="00C373EC">
        <w:rPr>
          <w:rFonts w:ascii="Tahoma" w:hAnsi="Tahoma" w:cs="Tahoma"/>
          <w:szCs w:val="24"/>
          <w:lang w:val="en-AU"/>
        </w:rPr>
        <w:t>povjerenstvo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="00C373EC">
        <w:rPr>
          <w:rFonts w:ascii="Tahoma" w:hAnsi="Tahoma" w:cs="Tahoma"/>
          <w:szCs w:val="24"/>
          <w:lang w:val="en-AU"/>
        </w:rPr>
        <w:t>Zastup</w:t>
      </w:r>
      <w:r w:rsidRPr="00411A90">
        <w:rPr>
          <w:rFonts w:ascii="Tahoma" w:hAnsi="Tahoma" w:cs="Tahoma"/>
          <w:szCs w:val="24"/>
          <w:lang w:val="en-AU"/>
        </w:rPr>
        <w:t>ni</w:t>
      </w:r>
      <w:r w:rsidRPr="00411A90">
        <w:rPr>
          <w:rFonts w:ascii="Tahoma" w:hAnsi="Tahoma" w:cs="Tahoma"/>
          <w:szCs w:val="24"/>
          <w:lang w:val="hr-HR"/>
        </w:rPr>
        <w:t>č</w:t>
      </w:r>
      <w:r w:rsidRPr="00411A90">
        <w:rPr>
          <w:rFonts w:ascii="Tahoma" w:hAnsi="Tahoma" w:cs="Tahoma"/>
          <w:szCs w:val="24"/>
          <w:lang w:val="en-AU"/>
        </w:rPr>
        <w:t>kog</w:t>
      </w:r>
      <w:r w:rsidR="00C373EC">
        <w:rPr>
          <w:rFonts w:ascii="Tahoma" w:hAnsi="Tahoma" w:cs="Tahoma"/>
          <w:szCs w:val="24"/>
          <w:lang w:val="en-AU"/>
        </w:rPr>
        <w:t>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doma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Parlamenta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Federacije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BiH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b/>
          <w:szCs w:val="24"/>
          <w:lang w:val="en-AU"/>
        </w:rPr>
        <w:t>na</w:t>
      </w:r>
      <w:r>
        <w:rPr>
          <w:rFonts w:ascii="Tahoma" w:hAnsi="Tahoma" w:cs="Tahoma"/>
          <w:b/>
          <w:szCs w:val="24"/>
          <w:lang w:val="hr-HR"/>
        </w:rPr>
        <w:t xml:space="preserve"> 11</w:t>
      </w:r>
      <w:r w:rsidRPr="00411A90">
        <w:rPr>
          <w:rFonts w:ascii="Tahoma" w:hAnsi="Tahoma" w:cs="Tahoma"/>
          <w:b/>
          <w:szCs w:val="24"/>
          <w:lang w:val="hr-HR"/>
        </w:rPr>
        <w:t xml:space="preserve">. </w:t>
      </w:r>
      <w:r w:rsidRPr="00411A90">
        <w:rPr>
          <w:rFonts w:ascii="Tahoma" w:hAnsi="Tahoma" w:cs="Tahoma"/>
          <w:b/>
          <w:szCs w:val="24"/>
          <w:lang w:val="en-AU"/>
        </w:rPr>
        <w:t>sjednici,</w:t>
      </w:r>
      <w:r w:rsidRPr="00411A90">
        <w:rPr>
          <w:rFonts w:ascii="Tahoma" w:hAnsi="Tahoma" w:cs="Tahoma"/>
          <w:b/>
          <w:szCs w:val="24"/>
          <w:lang w:val="hr-HR"/>
        </w:rPr>
        <w:t xml:space="preserve"> </w:t>
      </w:r>
      <w:r w:rsidRPr="00411A90">
        <w:rPr>
          <w:rFonts w:ascii="Tahoma" w:hAnsi="Tahoma" w:cs="Tahoma"/>
          <w:b/>
          <w:szCs w:val="24"/>
          <w:lang w:val="en-AU"/>
        </w:rPr>
        <w:t>odr</w:t>
      </w:r>
      <w:r w:rsidRPr="00411A90">
        <w:rPr>
          <w:rFonts w:ascii="Tahoma" w:hAnsi="Tahoma" w:cs="Tahoma"/>
          <w:b/>
          <w:szCs w:val="24"/>
          <w:lang w:val="hr-HR"/>
        </w:rPr>
        <w:t>ž</w:t>
      </w:r>
      <w:r w:rsidRPr="00411A90">
        <w:rPr>
          <w:rFonts w:ascii="Tahoma" w:hAnsi="Tahoma" w:cs="Tahoma"/>
          <w:b/>
          <w:szCs w:val="24"/>
          <w:lang w:val="en-AU"/>
        </w:rPr>
        <w:t>anoj</w:t>
      </w:r>
      <w:r w:rsidR="00310279">
        <w:rPr>
          <w:rFonts w:ascii="Tahoma" w:hAnsi="Tahoma" w:cs="Tahoma"/>
          <w:b/>
          <w:szCs w:val="24"/>
          <w:lang w:val="hr-HR"/>
        </w:rPr>
        <w:t xml:space="preserve"> 30</w:t>
      </w:r>
      <w:r w:rsidRPr="00411A90">
        <w:rPr>
          <w:rFonts w:ascii="Tahoma" w:hAnsi="Tahoma" w:cs="Tahoma"/>
          <w:b/>
          <w:szCs w:val="24"/>
          <w:lang w:val="hr-HR"/>
        </w:rPr>
        <w:t xml:space="preserve">.11.2012. </w:t>
      </w:r>
      <w:r w:rsidRPr="00411A90">
        <w:rPr>
          <w:rFonts w:ascii="Tahoma" w:hAnsi="Tahoma" w:cs="Tahoma"/>
          <w:b/>
          <w:szCs w:val="24"/>
          <w:lang w:val="en-AU"/>
        </w:rPr>
        <w:t>godine,</w:t>
      </w:r>
      <w:r w:rsidRPr="00411A90">
        <w:rPr>
          <w:rFonts w:ascii="Tahoma" w:hAnsi="Tahoma" w:cs="Tahoma"/>
          <w:b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razmatral</w:t>
      </w:r>
      <w:r w:rsidR="00C373EC">
        <w:rPr>
          <w:rFonts w:ascii="Tahoma" w:hAnsi="Tahoma" w:cs="Tahoma"/>
          <w:szCs w:val="24"/>
          <w:lang w:val="en-AU"/>
        </w:rPr>
        <w:t>o</w:t>
      </w:r>
      <w:r w:rsidRPr="00411A90">
        <w:rPr>
          <w:rFonts w:ascii="Tahoma" w:hAnsi="Tahoma" w:cs="Tahoma"/>
          <w:szCs w:val="24"/>
          <w:lang w:val="hr-HR"/>
        </w:rPr>
        <w:t xml:space="preserve"> </w:t>
      </w:r>
      <w:r w:rsidRPr="00411A90">
        <w:rPr>
          <w:rFonts w:ascii="Tahoma" w:hAnsi="Tahoma" w:cs="Tahoma"/>
          <w:szCs w:val="24"/>
          <w:lang w:val="en-AU"/>
        </w:rPr>
        <w:t>je</w:t>
      </w:r>
      <w:r w:rsidRPr="00411A90">
        <w:rPr>
          <w:rFonts w:ascii="Tahoma" w:hAnsi="Tahoma" w:cs="Tahoma"/>
          <w:szCs w:val="24"/>
          <w:lang w:val="hr-HR"/>
        </w:rPr>
        <w:t xml:space="preserve"> sljedeće t</w:t>
      </w:r>
      <w:r w:rsidR="00C373EC">
        <w:rPr>
          <w:rFonts w:ascii="Tahoma" w:hAnsi="Tahoma" w:cs="Tahoma"/>
          <w:szCs w:val="24"/>
          <w:lang w:val="hr-HR"/>
        </w:rPr>
        <w:t>o</w:t>
      </w:r>
      <w:r w:rsidRPr="00411A90">
        <w:rPr>
          <w:rFonts w:ascii="Tahoma" w:hAnsi="Tahoma" w:cs="Tahoma"/>
          <w:szCs w:val="24"/>
          <w:lang w:val="hr-HR"/>
        </w:rPr>
        <w:t>čke dnevnog</w:t>
      </w:r>
      <w:r w:rsidR="00C373EC">
        <w:rPr>
          <w:rFonts w:ascii="Tahoma" w:hAnsi="Tahoma" w:cs="Tahoma"/>
          <w:szCs w:val="24"/>
          <w:lang w:val="hr-HR"/>
        </w:rPr>
        <w:t>a</w:t>
      </w:r>
      <w:r w:rsidRPr="00411A90">
        <w:rPr>
          <w:rFonts w:ascii="Tahoma" w:hAnsi="Tahoma" w:cs="Tahoma"/>
          <w:szCs w:val="24"/>
          <w:lang w:val="hr-HR"/>
        </w:rPr>
        <w:t xml:space="preserve"> reda:</w:t>
      </w:r>
    </w:p>
    <w:p w:rsidR="00AB4A97" w:rsidRPr="00A61B12" w:rsidRDefault="00AB4A97" w:rsidP="00AB4A97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660537" w:rsidRPr="003D3360" w:rsidRDefault="00660537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 xml:space="preserve">Prijedlog </w:t>
      </w:r>
      <w:r w:rsidR="00C373EC">
        <w:rPr>
          <w:rFonts w:ascii="Tahoma" w:hAnsi="Tahoma" w:cs="Tahoma"/>
        </w:rPr>
        <w:t>proračuna</w:t>
      </w:r>
      <w:r>
        <w:rPr>
          <w:rFonts w:ascii="Tahoma" w:hAnsi="Tahoma" w:cs="Tahoma"/>
        </w:rPr>
        <w:t xml:space="preserve"> Federacije BiH za 2013. godinu</w:t>
      </w:r>
    </w:p>
    <w:p w:rsidR="00660537" w:rsidRPr="007162C2" w:rsidRDefault="00C77CD3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 xml:space="preserve">Prijedlog </w:t>
      </w:r>
      <w:r w:rsidR="00C373EC">
        <w:rPr>
          <w:rFonts w:ascii="Tahoma" w:hAnsi="Tahoma" w:cs="Tahoma"/>
        </w:rPr>
        <w:t>z</w:t>
      </w:r>
      <w:r w:rsidR="00660537">
        <w:rPr>
          <w:rFonts w:ascii="Tahoma" w:hAnsi="Tahoma" w:cs="Tahoma"/>
        </w:rPr>
        <w:t xml:space="preserve">akona o izvršenju </w:t>
      </w:r>
      <w:r w:rsidR="00C373EC">
        <w:rPr>
          <w:rFonts w:ascii="Tahoma" w:hAnsi="Tahoma" w:cs="Tahoma"/>
        </w:rPr>
        <w:t>proračuna</w:t>
      </w:r>
      <w:r w:rsidR="00660537">
        <w:rPr>
          <w:rFonts w:ascii="Tahoma" w:hAnsi="Tahoma" w:cs="Tahoma"/>
        </w:rPr>
        <w:t xml:space="preserve"> Federacije BiH za 2013. godinu</w:t>
      </w:r>
    </w:p>
    <w:p w:rsidR="00AB4A97" w:rsidRPr="00411A90" w:rsidRDefault="00AB4A97" w:rsidP="00AB4A97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 w:rsidRPr="00411A90">
        <w:rPr>
          <w:rFonts w:ascii="Tahoma" w:hAnsi="Tahoma" w:cs="Tahoma"/>
          <w:szCs w:val="24"/>
          <w:lang w:val="bs-Latn-BA"/>
        </w:rPr>
        <w:t xml:space="preserve"> </w:t>
      </w:r>
    </w:p>
    <w:p w:rsidR="00AB4A97" w:rsidRPr="00411A90" w:rsidRDefault="00C373EC" w:rsidP="00660537">
      <w:pPr>
        <w:pStyle w:val="BodyText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Sukladno</w:t>
      </w:r>
      <w:r w:rsidR="00AB4A97" w:rsidRPr="00411A90">
        <w:rPr>
          <w:rFonts w:ascii="Tahoma" w:hAnsi="Tahoma" w:cs="Tahoma"/>
          <w:szCs w:val="24"/>
          <w:lang w:val="en-AU"/>
        </w:rPr>
        <w:t xml:space="preserve"> čl. 44., 57. i 154. Poslovnika </w:t>
      </w:r>
      <w:r>
        <w:rPr>
          <w:rFonts w:ascii="Tahoma" w:hAnsi="Tahoma" w:cs="Tahoma"/>
          <w:szCs w:val="24"/>
          <w:lang w:val="en-AU"/>
        </w:rPr>
        <w:t>Zastup</w:t>
      </w:r>
      <w:r w:rsidR="00AB4A97" w:rsidRPr="00411A90">
        <w:rPr>
          <w:rFonts w:ascii="Tahoma" w:hAnsi="Tahoma" w:cs="Tahoma"/>
          <w:szCs w:val="24"/>
          <w:lang w:val="en-AU"/>
        </w:rPr>
        <w:t>ničkog</w:t>
      </w:r>
      <w:r>
        <w:rPr>
          <w:rFonts w:ascii="Tahoma" w:hAnsi="Tahoma" w:cs="Tahoma"/>
          <w:szCs w:val="24"/>
          <w:lang w:val="en-AU"/>
        </w:rPr>
        <w:t>a</w:t>
      </w:r>
      <w:r w:rsidR="00AB4A97" w:rsidRPr="00411A90">
        <w:rPr>
          <w:rFonts w:ascii="Tahoma" w:hAnsi="Tahoma" w:cs="Tahoma"/>
          <w:szCs w:val="24"/>
          <w:lang w:val="en-AU"/>
        </w:rPr>
        <w:t xml:space="preserve"> doma Parlamenta Federacije BiH Ustavn</w:t>
      </w:r>
      <w:r>
        <w:rPr>
          <w:rFonts w:ascii="Tahoma" w:hAnsi="Tahoma" w:cs="Tahoma"/>
          <w:szCs w:val="24"/>
          <w:lang w:val="en-AU"/>
        </w:rPr>
        <w:t>o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povjerenstvo</w:t>
      </w:r>
      <w:r w:rsidR="00AB4A97" w:rsidRPr="00411A90">
        <w:rPr>
          <w:rFonts w:ascii="Tahoma" w:hAnsi="Tahoma" w:cs="Tahoma"/>
          <w:b/>
          <w:szCs w:val="24"/>
          <w:lang w:val="en-AU"/>
        </w:rPr>
        <w:t xml:space="preserve"> </w:t>
      </w:r>
      <w:r w:rsidR="00AB4A97" w:rsidRPr="00411A90">
        <w:rPr>
          <w:rFonts w:ascii="Tahoma" w:hAnsi="Tahoma" w:cs="Tahoma"/>
          <w:szCs w:val="24"/>
          <w:lang w:val="en-AU"/>
        </w:rPr>
        <w:t>Domu podnosi sljedeć</w:t>
      </w:r>
      <w:r>
        <w:rPr>
          <w:rFonts w:ascii="Tahoma" w:hAnsi="Tahoma" w:cs="Tahoma"/>
          <w:szCs w:val="24"/>
          <w:lang w:val="en-AU"/>
        </w:rPr>
        <w:t>e</w:t>
      </w:r>
      <w:r w:rsidR="00AB4A97" w:rsidRPr="00411A90">
        <w:rPr>
          <w:rFonts w:ascii="Tahoma" w:hAnsi="Tahoma" w:cs="Tahoma"/>
          <w:szCs w:val="24"/>
          <w:lang w:val="en-AU"/>
        </w:rPr>
        <w:t>:</w:t>
      </w:r>
    </w:p>
    <w:p w:rsidR="00AB4A97" w:rsidRPr="00411A90" w:rsidRDefault="00AB4A97" w:rsidP="00AB4A97">
      <w:pPr>
        <w:jc w:val="both"/>
        <w:rPr>
          <w:rFonts w:ascii="Tahoma" w:hAnsi="Tahoma" w:cs="Tahoma"/>
          <w:lang w:val="hr-HR"/>
        </w:rPr>
      </w:pPr>
    </w:p>
    <w:p w:rsidR="00576E19" w:rsidRPr="00867BBE" w:rsidRDefault="00AB4A97" w:rsidP="00867BBE">
      <w:pPr>
        <w:jc w:val="center"/>
        <w:rPr>
          <w:rFonts w:ascii="Tahoma" w:hAnsi="Tahoma" w:cs="Tahoma"/>
          <w:b/>
          <w:lang w:val="hr-HR"/>
        </w:rPr>
      </w:pPr>
      <w:r w:rsidRPr="00411A90">
        <w:rPr>
          <w:rFonts w:ascii="Tahoma" w:hAnsi="Tahoma" w:cs="Tahoma"/>
          <w:b/>
          <w:lang w:val="hr-HR"/>
        </w:rPr>
        <w:t xml:space="preserve">I Z V J E Š </w:t>
      </w:r>
      <w:r w:rsidR="00C373EC">
        <w:rPr>
          <w:rFonts w:ascii="Tahoma" w:hAnsi="Tahoma" w:cs="Tahoma"/>
          <w:b/>
          <w:lang w:val="hr-HR"/>
        </w:rPr>
        <w:t>Ć E</w:t>
      </w:r>
    </w:p>
    <w:p w:rsidR="00660537" w:rsidRPr="00C77CD3" w:rsidRDefault="00660537">
      <w:pPr>
        <w:rPr>
          <w:rFonts w:ascii="Tahoma" w:hAnsi="Tahoma" w:cs="Tahoma"/>
          <w:b/>
        </w:rPr>
      </w:pPr>
      <w:r w:rsidRPr="00C77CD3">
        <w:rPr>
          <w:rFonts w:ascii="Tahoma" w:hAnsi="Tahoma" w:cs="Tahoma"/>
          <w:b/>
        </w:rPr>
        <w:t xml:space="preserve">Ad – 1. i 2. </w:t>
      </w:r>
    </w:p>
    <w:p w:rsidR="00660537" w:rsidRDefault="00660537"/>
    <w:p w:rsidR="00C77CD3" w:rsidRPr="00C77CD3" w:rsidRDefault="00660537" w:rsidP="0007558C">
      <w:pPr>
        <w:jc w:val="both"/>
        <w:rPr>
          <w:rFonts w:ascii="Tahoma" w:hAnsi="Tahoma" w:cs="Tahoma"/>
        </w:rPr>
      </w:pPr>
      <w:r w:rsidRPr="00C77CD3">
        <w:rPr>
          <w:rFonts w:ascii="Tahoma" w:hAnsi="Tahoma" w:cs="Tahoma"/>
        </w:rPr>
        <w:tab/>
      </w:r>
      <w:r w:rsidR="00C77CD3" w:rsidRPr="00C77CD3">
        <w:rPr>
          <w:rFonts w:ascii="Tahoma" w:hAnsi="Tahoma" w:cs="Tahoma"/>
        </w:rPr>
        <w:t xml:space="preserve">Nakon rasprave </w:t>
      </w:r>
      <w:r w:rsidR="0007558C" w:rsidRPr="00C77CD3">
        <w:rPr>
          <w:rFonts w:ascii="Tahoma" w:hAnsi="Tahoma" w:cs="Tahoma"/>
        </w:rPr>
        <w:t>Ustavn</w:t>
      </w:r>
      <w:r w:rsidR="00C373EC">
        <w:rPr>
          <w:rFonts w:ascii="Tahoma" w:hAnsi="Tahoma" w:cs="Tahoma"/>
        </w:rPr>
        <w:t>o</w:t>
      </w:r>
      <w:r w:rsidR="0007558C" w:rsidRPr="00C77CD3">
        <w:rPr>
          <w:rFonts w:ascii="Tahoma" w:hAnsi="Tahoma" w:cs="Tahoma"/>
        </w:rPr>
        <w:t xml:space="preserve"> </w:t>
      </w:r>
      <w:r w:rsidR="00C373EC">
        <w:rPr>
          <w:rFonts w:ascii="Tahoma" w:hAnsi="Tahoma" w:cs="Tahoma"/>
        </w:rPr>
        <w:t>povjerenstvo</w:t>
      </w:r>
      <w:r w:rsidR="0007558C" w:rsidRPr="00C77CD3">
        <w:rPr>
          <w:rFonts w:ascii="Tahoma" w:hAnsi="Tahoma" w:cs="Tahoma"/>
        </w:rPr>
        <w:t xml:space="preserve"> konstatiral</w:t>
      </w:r>
      <w:r w:rsidR="00C373EC">
        <w:rPr>
          <w:rFonts w:ascii="Tahoma" w:hAnsi="Tahoma" w:cs="Tahoma"/>
        </w:rPr>
        <w:t>o</w:t>
      </w:r>
      <w:r w:rsidR="0007558C" w:rsidRPr="00C77CD3">
        <w:rPr>
          <w:rFonts w:ascii="Tahoma" w:hAnsi="Tahoma" w:cs="Tahoma"/>
        </w:rPr>
        <w:t xml:space="preserve"> da je </w:t>
      </w:r>
      <w:r w:rsidR="00C373EC">
        <w:rPr>
          <w:rFonts w:ascii="Tahoma" w:hAnsi="Tahoma" w:cs="Tahoma"/>
        </w:rPr>
        <w:t xml:space="preserve">sukladno </w:t>
      </w:r>
      <w:r w:rsidR="0007558C" w:rsidRPr="00C77CD3">
        <w:rPr>
          <w:rFonts w:ascii="Tahoma" w:hAnsi="Tahoma" w:cs="Tahoma"/>
        </w:rPr>
        <w:t>član</w:t>
      </w:r>
      <w:r w:rsidR="00C373EC">
        <w:rPr>
          <w:rFonts w:ascii="Tahoma" w:hAnsi="Tahoma" w:cs="Tahoma"/>
        </w:rPr>
        <w:t>ku</w:t>
      </w:r>
      <w:r w:rsidR="0007558C" w:rsidRPr="00C77CD3">
        <w:rPr>
          <w:rFonts w:ascii="Tahoma" w:hAnsi="Tahoma" w:cs="Tahoma"/>
        </w:rPr>
        <w:t xml:space="preserve"> IV.B.6.c) IV</w:t>
      </w:r>
      <w:r w:rsidR="00C373EC">
        <w:rPr>
          <w:rFonts w:ascii="Tahoma" w:hAnsi="Tahoma" w:cs="Tahoma"/>
        </w:rPr>
        <w:t>.</w:t>
      </w:r>
      <w:r w:rsidR="0007558C" w:rsidRPr="00C77CD3">
        <w:rPr>
          <w:rFonts w:ascii="Tahoma" w:hAnsi="Tahoma" w:cs="Tahoma"/>
        </w:rPr>
        <w:t xml:space="preserve"> premijer Vlade Federacije BiH </w:t>
      </w:r>
      <w:r w:rsidR="00C373EC">
        <w:rPr>
          <w:rFonts w:ascii="Tahoma" w:hAnsi="Tahoma" w:cs="Tahoma"/>
        </w:rPr>
        <w:t>mjerodavan</w:t>
      </w:r>
      <w:r w:rsidR="0007558C" w:rsidRPr="00C77CD3">
        <w:rPr>
          <w:rFonts w:ascii="Tahoma" w:hAnsi="Tahoma" w:cs="Tahoma"/>
        </w:rPr>
        <w:t xml:space="preserve"> za „pripremanje </w:t>
      </w:r>
      <w:r w:rsidR="00C373EC">
        <w:rPr>
          <w:rFonts w:ascii="Tahoma" w:hAnsi="Tahoma" w:cs="Tahoma"/>
        </w:rPr>
        <w:t>proračunskih</w:t>
      </w:r>
      <w:r w:rsidR="0007558C" w:rsidRPr="00C77CD3">
        <w:rPr>
          <w:rFonts w:ascii="Tahoma" w:hAnsi="Tahoma" w:cs="Tahoma"/>
        </w:rPr>
        <w:t xml:space="preserve"> prijedloga Parlamentu Federacije</w:t>
      </w:r>
      <w:r w:rsidR="00C77CD3" w:rsidRPr="00C77CD3">
        <w:rPr>
          <w:rFonts w:ascii="Tahoma" w:hAnsi="Tahoma" w:cs="Tahoma"/>
        </w:rPr>
        <w:t xml:space="preserve">“. </w:t>
      </w:r>
    </w:p>
    <w:p w:rsidR="00660537" w:rsidRDefault="00C77CD3" w:rsidP="00C77CD3">
      <w:pPr>
        <w:ind w:firstLine="708"/>
        <w:jc w:val="both"/>
        <w:rPr>
          <w:rFonts w:ascii="Tahoma" w:hAnsi="Tahoma" w:cs="Tahoma"/>
        </w:rPr>
      </w:pPr>
      <w:r w:rsidRPr="00C77CD3">
        <w:rPr>
          <w:rFonts w:ascii="Tahoma" w:hAnsi="Tahoma" w:cs="Tahoma"/>
        </w:rPr>
        <w:t xml:space="preserve">Imajući u vidu </w:t>
      </w:r>
      <w:r w:rsidR="00C373EC">
        <w:rPr>
          <w:rFonts w:ascii="Tahoma" w:hAnsi="Tahoma" w:cs="Tahoma"/>
        </w:rPr>
        <w:t>s</w:t>
      </w:r>
      <w:r w:rsidRPr="00C77CD3">
        <w:rPr>
          <w:rFonts w:ascii="Tahoma" w:hAnsi="Tahoma" w:cs="Tahoma"/>
        </w:rPr>
        <w:t>pomenutu odredbu Ustavn</w:t>
      </w:r>
      <w:r w:rsidR="00C373EC">
        <w:rPr>
          <w:rFonts w:ascii="Tahoma" w:hAnsi="Tahoma" w:cs="Tahoma"/>
        </w:rPr>
        <w:t>o</w:t>
      </w:r>
      <w:r w:rsidRPr="00C77CD3">
        <w:rPr>
          <w:rFonts w:ascii="Tahoma" w:hAnsi="Tahoma" w:cs="Tahoma"/>
        </w:rPr>
        <w:t xml:space="preserve"> </w:t>
      </w:r>
      <w:r w:rsidR="00C373EC">
        <w:rPr>
          <w:rFonts w:ascii="Tahoma" w:hAnsi="Tahoma" w:cs="Tahoma"/>
        </w:rPr>
        <w:t>povjerenstvo</w:t>
      </w:r>
      <w:r w:rsidRPr="00C77CD3">
        <w:rPr>
          <w:rFonts w:ascii="Tahoma" w:hAnsi="Tahoma" w:cs="Tahoma"/>
        </w:rPr>
        <w:t xml:space="preserve"> zaključil</w:t>
      </w:r>
      <w:r w:rsidR="00C373EC">
        <w:rPr>
          <w:rFonts w:ascii="Tahoma" w:hAnsi="Tahoma" w:cs="Tahoma"/>
        </w:rPr>
        <w:t>o</w:t>
      </w:r>
      <w:r w:rsidRPr="00C77CD3">
        <w:rPr>
          <w:rFonts w:ascii="Tahoma" w:hAnsi="Tahoma" w:cs="Tahoma"/>
        </w:rPr>
        <w:t xml:space="preserve"> </w:t>
      </w:r>
      <w:r w:rsidR="00C373EC" w:rsidRPr="00C77CD3">
        <w:rPr>
          <w:rFonts w:ascii="Tahoma" w:hAnsi="Tahoma" w:cs="Tahoma"/>
        </w:rPr>
        <w:t xml:space="preserve">je </w:t>
      </w:r>
      <w:r w:rsidRPr="00C77CD3">
        <w:rPr>
          <w:rFonts w:ascii="Tahoma" w:hAnsi="Tahoma" w:cs="Tahoma"/>
        </w:rPr>
        <w:t xml:space="preserve">da su Prijedlog </w:t>
      </w:r>
      <w:r w:rsidR="00C373EC">
        <w:rPr>
          <w:rFonts w:ascii="Tahoma" w:hAnsi="Tahoma" w:cs="Tahoma"/>
        </w:rPr>
        <w:t>proračuna</w:t>
      </w:r>
      <w:r w:rsidRPr="00C77CD3">
        <w:rPr>
          <w:rFonts w:ascii="Tahoma" w:hAnsi="Tahoma" w:cs="Tahoma"/>
        </w:rPr>
        <w:t xml:space="preserve"> Federacije BiH za 2013. go</w:t>
      </w:r>
      <w:r>
        <w:rPr>
          <w:rFonts w:ascii="Tahoma" w:hAnsi="Tahoma" w:cs="Tahoma"/>
        </w:rPr>
        <w:t xml:space="preserve">dinu i Prijedlog </w:t>
      </w:r>
      <w:r w:rsidR="00C373EC">
        <w:rPr>
          <w:rFonts w:ascii="Tahoma" w:hAnsi="Tahoma" w:cs="Tahoma"/>
        </w:rPr>
        <w:t>z</w:t>
      </w:r>
      <w:r>
        <w:rPr>
          <w:rFonts w:ascii="Tahoma" w:hAnsi="Tahoma" w:cs="Tahoma"/>
        </w:rPr>
        <w:t>akona o izvrše</w:t>
      </w:r>
      <w:r w:rsidRPr="00C77CD3">
        <w:rPr>
          <w:rFonts w:ascii="Tahoma" w:hAnsi="Tahoma" w:cs="Tahoma"/>
        </w:rPr>
        <w:t xml:space="preserve">nju </w:t>
      </w:r>
      <w:r w:rsidR="00C373EC">
        <w:rPr>
          <w:rFonts w:ascii="Tahoma" w:hAnsi="Tahoma" w:cs="Tahoma"/>
        </w:rPr>
        <w:t>proračuna</w:t>
      </w:r>
      <w:r w:rsidRPr="00C77CD3">
        <w:rPr>
          <w:rFonts w:ascii="Tahoma" w:hAnsi="Tahoma" w:cs="Tahoma"/>
        </w:rPr>
        <w:t xml:space="preserve"> Federacije BiH za 2013. godinu u parlamentarnu proceduru dostavljeni od ovlaštenog predlaga</w:t>
      </w:r>
      <w:r w:rsidR="00C373EC">
        <w:rPr>
          <w:rFonts w:ascii="Tahoma" w:hAnsi="Tahoma" w:cs="Tahoma"/>
        </w:rPr>
        <w:t>telj</w:t>
      </w:r>
      <w:r w:rsidRPr="00C77CD3">
        <w:rPr>
          <w:rFonts w:ascii="Tahoma" w:hAnsi="Tahoma" w:cs="Tahoma"/>
        </w:rPr>
        <w:t>a</w:t>
      </w:r>
      <w:r w:rsidR="00A61B12">
        <w:rPr>
          <w:rFonts w:ascii="Tahoma" w:hAnsi="Tahoma" w:cs="Tahoma"/>
        </w:rPr>
        <w:t xml:space="preserve">, te da </w:t>
      </w:r>
      <w:r w:rsidR="00A61B12" w:rsidRPr="00867BBE">
        <w:rPr>
          <w:rFonts w:ascii="Tahoma" w:hAnsi="Tahoma" w:cs="Tahoma"/>
          <w:b/>
        </w:rPr>
        <w:t xml:space="preserve">postoji jasan ustavni </w:t>
      </w:r>
      <w:r w:rsidR="00C373EC">
        <w:rPr>
          <w:rFonts w:ascii="Tahoma" w:hAnsi="Tahoma" w:cs="Tahoma"/>
          <w:b/>
        </w:rPr>
        <w:t>temelj</w:t>
      </w:r>
      <w:r w:rsidR="00A61B12" w:rsidRPr="00867BBE">
        <w:rPr>
          <w:rFonts w:ascii="Tahoma" w:hAnsi="Tahoma" w:cs="Tahoma"/>
          <w:b/>
        </w:rPr>
        <w:t xml:space="preserve"> da se Prijedlog </w:t>
      </w:r>
      <w:r w:rsidR="00C373EC">
        <w:rPr>
          <w:rFonts w:ascii="Tahoma" w:hAnsi="Tahoma" w:cs="Tahoma"/>
          <w:b/>
        </w:rPr>
        <w:t>proračuna</w:t>
      </w:r>
      <w:r w:rsidR="00A61B12" w:rsidRPr="00867BBE">
        <w:rPr>
          <w:rFonts w:ascii="Tahoma" w:hAnsi="Tahoma" w:cs="Tahoma"/>
          <w:b/>
        </w:rPr>
        <w:t xml:space="preserve"> FB</w:t>
      </w:r>
      <w:r w:rsidR="00C373EC">
        <w:rPr>
          <w:rFonts w:ascii="Tahoma" w:hAnsi="Tahoma" w:cs="Tahoma"/>
          <w:b/>
        </w:rPr>
        <w:t>i</w:t>
      </w:r>
      <w:r w:rsidR="00A61B12" w:rsidRPr="00867BBE">
        <w:rPr>
          <w:rFonts w:ascii="Tahoma" w:hAnsi="Tahoma" w:cs="Tahoma"/>
          <w:b/>
        </w:rPr>
        <w:t xml:space="preserve">H za 2013. godinu i Prijedlog </w:t>
      </w:r>
      <w:r w:rsidR="00C373EC">
        <w:rPr>
          <w:rFonts w:ascii="Tahoma" w:hAnsi="Tahoma" w:cs="Tahoma"/>
          <w:b/>
        </w:rPr>
        <w:t>z</w:t>
      </w:r>
      <w:r w:rsidR="00A61B12" w:rsidRPr="00867BBE">
        <w:rPr>
          <w:rFonts w:ascii="Tahoma" w:hAnsi="Tahoma" w:cs="Tahoma"/>
          <w:b/>
        </w:rPr>
        <w:t xml:space="preserve">akona o izvršenju </w:t>
      </w:r>
      <w:r w:rsidR="00C373EC">
        <w:rPr>
          <w:rFonts w:ascii="Tahoma" w:hAnsi="Tahoma" w:cs="Tahoma"/>
          <w:b/>
        </w:rPr>
        <w:t>Proračuna</w:t>
      </w:r>
      <w:r w:rsidR="00A61B12" w:rsidRPr="00867BBE">
        <w:rPr>
          <w:rFonts w:ascii="Tahoma" w:hAnsi="Tahoma" w:cs="Tahoma"/>
          <w:b/>
        </w:rPr>
        <w:t xml:space="preserve"> za 2013. godinu razmatraju u Zastupničkom domu po predviđenim poslovničkim procedurama</w:t>
      </w:r>
      <w:r w:rsidR="00A61B12">
        <w:rPr>
          <w:rFonts w:ascii="Tahoma" w:hAnsi="Tahoma" w:cs="Tahoma"/>
        </w:rPr>
        <w:t>.</w:t>
      </w:r>
    </w:p>
    <w:p w:rsidR="00A61B12" w:rsidRDefault="00A61B12" w:rsidP="00C77CD3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 raspravi su </w:t>
      </w:r>
      <w:r w:rsidR="00C373EC">
        <w:rPr>
          <w:rFonts w:ascii="Tahoma" w:hAnsi="Tahoma" w:cs="Tahoma"/>
        </w:rPr>
        <w:t>sudjelovali</w:t>
      </w:r>
      <w:r>
        <w:rPr>
          <w:rFonts w:ascii="Tahoma" w:hAnsi="Tahoma" w:cs="Tahoma"/>
        </w:rPr>
        <w:t xml:space="preserve"> članovi Ustavn</w:t>
      </w:r>
      <w:r w:rsidR="00C373EC">
        <w:rPr>
          <w:rFonts w:ascii="Tahoma" w:hAnsi="Tahoma" w:cs="Tahoma"/>
        </w:rPr>
        <w:t>oga</w:t>
      </w:r>
      <w:r>
        <w:rPr>
          <w:rFonts w:ascii="Tahoma" w:hAnsi="Tahoma" w:cs="Tahoma"/>
        </w:rPr>
        <w:t xml:space="preserve"> </w:t>
      </w:r>
      <w:r w:rsidR="00C373EC">
        <w:rPr>
          <w:rFonts w:ascii="Tahoma" w:hAnsi="Tahoma" w:cs="Tahoma"/>
        </w:rPr>
        <w:t>povjerenstva</w:t>
      </w:r>
      <w:r>
        <w:rPr>
          <w:rFonts w:ascii="Tahoma" w:hAnsi="Tahoma" w:cs="Tahoma"/>
        </w:rPr>
        <w:t xml:space="preserve"> ukazujući, pored ostalog</w:t>
      </w:r>
      <w:r w:rsidR="00C373EC">
        <w:rPr>
          <w:rFonts w:ascii="Tahoma" w:hAnsi="Tahoma" w:cs="Tahoma"/>
        </w:rPr>
        <w:t>a</w:t>
      </w:r>
      <w:r>
        <w:rPr>
          <w:rFonts w:ascii="Tahoma" w:hAnsi="Tahoma" w:cs="Tahoma"/>
        </w:rPr>
        <w:t>, na aktu</w:t>
      </w:r>
      <w:r w:rsidR="00C373EC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lni trenutak donošenja </w:t>
      </w:r>
      <w:r w:rsidR="00C373EC">
        <w:rPr>
          <w:rFonts w:ascii="Tahoma" w:hAnsi="Tahoma" w:cs="Tahoma"/>
        </w:rPr>
        <w:t>Proračuna</w:t>
      </w:r>
      <w:r>
        <w:rPr>
          <w:rFonts w:ascii="Tahoma" w:hAnsi="Tahoma" w:cs="Tahoma"/>
        </w:rPr>
        <w:t xml:space="preserve"> Federacije BiH za 2013. godinu, poseb</w:t>
      </w:r>
      <w:r w:rsidR="00C373EC">
        <w:rPr>
          <w:rFonts w:ascii="Tahoma" w:hAnsi="Tahoma" w:cs="Tahoma"/>
        </w:rPr>
        <w:t>ice</w:t>
      </w:r>
      <w:r>
        <w:rPr>
          <w:rFonts w:ascii="Tahoma" w:hAnsi="Tahoma" w:cs="Tahoma"/>
        </w:rPr>
        <w:t xml:space="preserve"> s aspekta međunarodnog ut</w:t>
      </w:r>
      <w:r w:rsidR="00C373EC">
        <w:rPr>
          <w:rFonts w:ascii="Tahoma" w:hAnsi="Tahoma" w:cs="Tahoma"/>
        </w:rPr>
        <w:t>je</w:t>
      </w:r>
      <w:r>
        <w:rPr>
          <w:rFonts w:ascii="Tahoma" w:hAnsi="Tahoma" w:cs="Tahoma"/>
        </w:rPr>
        <w:t>caja tj. zaključivanja STAND BY aranžman</w:t>
      </w:r>
      <w:r w:rsidR="00C373EC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s MMF-om.</w:t>
      </w:r>
    </w:p>
    <w:p w:rsidR="00660537" w:rsidRDefault="00A61B12" w:rsidP="00A61B12">
      <w:pPr>
        <w:ind w:firstLine="708"/>
        <w:jc w:val="both"/>
      </w:pPr>
      <w:r>
        <w:rPr>
          <w:rFonts w:ascii="Tahoma" w:hAnsi="Tahoma" w:cs="Tahoma"/>
        </w:rPr>
        <w:t>Poseb</w:t>
      </w:r>
      <w:r w:rsidR="00C373EC">
        <w:rPr>
          <w:rFonts w:ascii="Tahoma" w:hAnsi="Tahoma" w:cs="Tahoma"/>
        </w:rPr>
        <w:t>ice</w:t>
      </w:r>
      <w:r>
        <w:rPr>
          <w:rFonts w:ascii="Tahoma" w:hAnsi="Tahoma" w:cs="Tahoma"/>
        </w:rPr>
        <w:t xml:space="preserve"> su apostrofirane moguće negativne posljedice za finan</w:t>
      </w:r>
      <w:r w:rsidR="00C373EC">
        <w:rPr>
          <w:rFonts w:ascii="Tahoma" w:hAnsi="Tahoma" w:cs="Tahoma"/>
        </w:rPr>
        <w:t>c</w:t>
      </w:r>
      <w:r>
        <w:rPr>
          <w:rFonts w:ascii="Tahoma" w:hAnsi="Tahoma" w:cs="Tahoma"/>
        </w:rPr>
        <w:t>ijske tokove u Fede</w:t>
      </w:r>
      <w:bookmarkStart w:id="0" w:name="_GoBack"/>
      <w:bookmarkEnd w:id="0"/>
      <w:r>
        <w:rPr>
          <w:rFonts w:ascii="Tahoma" w:hAnsi="Tahoma" w:cs="Tahoma"/>
        </w:rPr>
        <w:t xml:space="preserve">raciji BiH ukoliko Prijedlog </w:t>
      </w:r>
      <w:r w:rsidR="00C373EC">
        <w:rPr>
          <w:rFonts w:ascii="Tahoma" w:hAnsi="Tahoma" w:cs="Tahoma"/>
        </w:rPr>
        <w:t>proračuna</w:t>
      </w:r>
      <w:r>
        <w:rPr>
          <w:rFonts w:ascii="Tahoma" w:hAnsi="Tahoma" w:cs="Tahoma"/>
        </w:rPr>
        <w:t xml:space="preserve"> Federacije BiH za 2013. godinu i Prijedlog </w:t>
      </w:r>
      <w:r w:rsidR="00C373EC">
        <w:rPr>
          <w:rFonts w:ascii="Tahoma" w:hAnsi="Tahoma" w:cs="Tahoma"/>
        </w:rPr>
        <w:t>z</w:t>
      </w:r>
      <w:r>
        <w:rPr>
          <w:rFonts w:ascii="Tahoma" w:hAnsi="Tahoma" w:cs="Tahoma"/>
        </w:rPr>
        <w:t xml:space="preserve">akona o izvršenju </w:t>
      </w:r>
      <w:r w:rsidR="00C373EC">
        <w:rPr>
          <w:rFonts w:ascii="Tahoma" w:hAnsi="Tahoma" w:cs="Tahoma"/>
        </w:rPr>
        <w:t>Proračuna</w:t>
      </w:r>
      <w:r>
        <w:rPr>
          <w:rFonts w:ascii="Tahoma" w:hAnsi="Tahoma" w:cs="Tahoma"/>
        </w:rPr>
        <w:t xml:space="preserve"> Federacije BiH ne bi bili usvojeni u predviđenim rokovima.</w:t>
      </w:r>
    </w:p>
    <w:p w:rsidR="00660537" w:rsidRPr="00411A90" w:rsidRDefault="00660537" w:rsidP="00660537">
      <w:pPr>
        <w:spacing w:line="276" w:lineRule="auto"/>
        <w:rPr>
          <w:rFonts w:ascii="Tahoma" w:hAnsi="Tahoma" w:cs="Tahoma"/>
        </w:rPr>
      </w:pPr>
    </w:p>
    <w:p w:rsidR="00660537" w:rsidRDefault="00660537" w:rsidP="00660537">
      <w:pPr>
        <w:spacing w:line="276" w:lineRule="auto"/>
        <w:ind w:firstLine="720"/>
        <w:jc w:val="both"/>
        <w:rPr>
          <w:rFonts w:ascii="Tahoma" w:hAnsi="Tahoma" w:cs="Tahoma"/>
        </w:rPr>
      </w:pPr>
      <w:r w:rsidRPr="00411A90">
        <w:rPr>
          <w:rFonts w:ascii="Tahoma" w:hAnsi="Tahoma" w:cs="Tahoma"/>
        </w:rPr>
        <w:t>Za izvjesti</w:t>
      </w:r>
      <w:r w:rsidR="00C373EC">
        <w:rPr>
          <w:rFonts w:ascii="Tahoma" w:hAnsi="Tahoma" w:cs="Tahoma"/>
        </w:rPr>
        <w:t>telj</w:t>
      </w:r>
      <w:r w:rsidRPr="00411A90">
        <w:rPr>
          <w:rFonts w:ascii="Tahoma" w:hAnsi="Tahoma" w:cs="Tahoma"/>
        </w:rPr>
        <w:t xml:space="preserve">a </w:t>
      </w:r>
      <w:r w:rsidR="00C373EC">
        <w:rPr>
          <w:rFonts w:ascii="Tahoma" w:hAnsi="Tahoma" w:cs="Tahoma"/>
        </w:rPr>
        <w:t>Povjerenstva</w:t>
      </w:r>
      <w:r w:rsidRPr="00411A90">
        <w:rPr>
          <w:rFonts w:ascii="Tahoma" w:hAnsi="Tahoma" w:cs="Tahoma"/>
        </w:rPr>
        <w:t xml:space="preserve"> na sjednici </w:t>
      </w:r>
      <w:r w:rsidR="00C373EC">
        <w:rPr>
          <w:rFonts w:ascii="Tahoma" w:hAnsi="Tahoma" w:cs="Tahoma"/>
        </w:rPr>
        <w:t>Zastup</w:t>
      </w:r>
      <w:r w:rsidRPr="00411A90">
        <w:rPr>
          <w:rFonts w:ascii="Tahoma" w:hAnsi="Tahoma" w:cs="Tahoma"/>
        </w:rPr>
        <w:t>ničkog</w:t>
      </w:r>
      <w:r w:rsidR="00C373EC">
        <w:rPr>
          <w:rFonts w:ascii="Tahoma" w:hAnsi="Tahoma" w:cs="Tahoma"/>
        </w:rPr>
        <w:t>a</w:t>
      </w:r>
      <w:r w:rsidRPr="00411A90">
        <w:rPr>
          <w:rFonts w:ascii="Tahoma" w:hAnsi="Tahoma" w:cs="Tahoma"/>
        </w:rPr>
        <w:t xml:space="preserve"> doma o svim t</w:t>
      </w:r>
      <w:r w:rsidR="00C373EC">
        <w:rPr>
          <w:rFonts w:ascii="Tahoma" w:hAnsi="Tahoma" w:cs="Tahoma"/>
        </w:rPr>
        <w:t>o</w:t>
      </w:r>
      <w:r w:rsidRPr="00411A90">
        <w:rPr>
          <w:rFonts w:ascii="Tahoma" w:hAnsi="Tahoma" w:cs="Tahoma"/>
        </w:rPr>
        <w:t>čkama dnevnog</w:t>
      </w:r>
      <w:r w:rsidR="00C373EC">
        <w:rPr>
          <w:rFonts w:ascii="Tahoma" w:hAnsi="Tahoma" w:cs="Tahoma"/>
        </w:rPr>
        <w:t>a</w:t>
      </w:r>
      <w:r w:rsidRPr="00411A90">
        <w:rPr>
          <w:rFonts w:ascii="Tahoma" w:hAnsi="Tahoma" w:cs="Tahoma"/>
        </w:rPr>
        <w:t xml:space="preserve"> reda određen je predsjednik </w:t>
      </w:r>
      <w:r w:rsidR="00C373EC">
        <w:rPr>
          <w:rFonts w:ascii="Tahoma" w:hAnsi="Tahoma" w:cs="Tahoma"/>
        </w:rPr>
        <w:t>Povjerenstva</w:t>
      </w:r>
      <w:r w:rsidRPr="00411A90">
        <w:rPr>
          <w:rFonts w:ascii="Tahoma" w:hAnsi="Tahoma" w:cs="Tahoma"/>
        </w:rPr>
        <w:t xml:space="preserve"> Irfan Ajanović</w:t>
      </w:r>
      <w:r>
        <w:rPr>
          <w:rFonts w:ascii="Tahoma" w:hAnsi="Tahoma" w:cs="Tahoma"/>
        </w:rPr>
        <w:t xml:space="preserve"> a u slučaju njegove odsutnosti izvjesti</w:t>
      </w:r>
      <w:r w:rsidR="00C373EC">
        <w:rPr>
          <w:rFonts w:ascii="Tahoma" w:hAnsi="Tahoma" w:cs="Tahoma"/>
        </w:rPr>
        <w:t>telj</w:t>
      </w:r>
      <w:r>
        <w:rPr>
          <w:rFonts w:ascii="Tahoma" w:hAnsi="Tahoma" w:cs="Tahoma"/>
        </w:rPr>
        <w:t xml:space="preserve"> će biti zamjenik predsjednika </w:t>
      </w:r>
      <w:r w:rsidR="00C373EC">
        <w:rPr>
          <w:rFonts w:ascii="Tahoma" w:hAnsi="Tahoma" w:cs="Tahoma"/>
        </w:rPr>
        <w:t>Povjerenstva</w:t>
      </w:r>
      <w:r>
        <w:rPr>
          <w:rFonts w:ascii="Tahoma" w:hAnsi="Tahoma" w:cs="Tahoma"/>
        </w:rPr>
        <w:t xml:space="preserve"> Mahmut Alagić</w:t>
      </w:r>
      <w:r w:rsidRPr="00411A90">
        <w:rPr>
          <w:rFonts w:ascii="Tahoma" w:hAnsi="Tahoma" w:cs="Tahoma"/>
        </w:rPr>
        <w:t>.</w:t>
      </w:r>
    </w:p>
    <w:p w:rsidR="00867BBE" w:rsidRPr="00411A90" w:rsidRDefault="00867BBE" w:rsidP="00660537">
      <w:pPr>
        <w:spacing w:line="276" w:lineRule="auto"/>
        <w:ind w:firstLine="720"/>
        <w:jc w:val="both"/>
        <w:rPr>
          <w:rFonts w:ascii="Tahoma" w:hAnsi="Tahoma" w:cs="Tahoma"/>
        </w:rPr>
      </w:pPr>
    </w:p>
    <w:p w:rsidR="00660537" w:rsidRDefault="00867BBE" w:rsidP="0066053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ZAMJENIK</w:t>
      </w:r>
      <w:r w:rsidR="00D46F33">
        <w:rPr>
          <w:rFonts w:ascii="Tahoma" w:hAnsi="Tahoma" w:cs="Tahoma"/>
        </w:rPr>
        <w:t xml:space="preserve"> P</w:t>
      </w:r>
      <w:r w:rsidR="00660537" w:rsidRPr="00411A90">
        <w:rPr>
          <w:rFonts w:ascii="Tahoma" w:hAnsi="Tahoma" w:cs="Tahoma"/>
        </w:rPr>
        <w:t>REDSJEDNIK</w:t>
      </w:r>
      <w:r>
        <w:rPr>
          <w:rFonts w:ascii="Tahoma" w:hAnsi="Tahoma" w:cs="Tahoma"/>
        </w:rPr>
        <w:t>A</w:t>
      </w:r>
      <w:r w:rsidR="00660537" w:rsidRPr="00411A90">
        <w:rPr>
          <w:rFonts w:ascii="Tahoma" w:hAnsi="Tahoma" w:cs="Tahoma"/>
        </w:rPr>
        <w:t xml:space="preserve"> </w:t>
      </w:r>
      <w:r w:rsidR="00C373EC">
        <w:rPr>
          <w:rFonts w:ascii="Tahoma" w:hAnsi="Tahoma" w:cs="Tahoma"/>
        </w:rPr>
        <w:t>POVJERENSTVA</w:t>
      </w:r>
    </w:p>
    <w:p w:rsidR="00867BBE" w:rsidRPr="00411A90" w:rsidRDefault="00867BBE" w:rsidP="00660537">
      <w:pPr>
        <w:jc w:val="both"/>
        <w:rPr>
          <w:rFonts w:ascii="Tahoma" w:hAnsi="Tahoma" w:cs="Tahoma"/>
        </w:rPr>
      </w:pPr>
    </w:p>
    <w:p w:rsidR="00660537" w:rsidRDefault="00660537" w:rsidP="00A61B12">
      <w:pPr>
        <w:jc w:val="both"/>
      </w:pP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  <w:t xml:space="preserve">         </w:t>
      </w:r>
      <w:r w:rsidR="00867BBE">
        <w:rPr>
          <w:rFonts w:ascii="Tahoma" w:hAnsi="Tahoma" w:cs="Tahoma"/>
        </w:rPr>
        <w:t>Mahmut Alagić</w:t>
      </w:r>
    </w:p>
    <w:sectPr w:rsidR="00660537" w:rsidSect="00867BBE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compat/>
  <w:rsids>
    <w:rsidRoot w:val="00AB4A97"/>
    <w:rsid w:val="00036376"/>
    <w:rsid w:val="0007558C"/>
    <w:rsid w:val="00271781"/>
    <w:rsid w:val="00310279"/>
    <w:rsid w:val="00416945"/>
    <w:rsid w:val="00473197"/>
    <w:rsid w:val="00576E19"/>
    <w:rsid w:val="00660537"/>
    <w:rsid w:val="006F33A8"/>
    <w:rsid w:val="007F0636"/>
    <w:rsid w:val="00867BBE"/>
    <w:rsid w:val="00A23BD1"/>
    <w:rsid w:val="00A61B12"/>
    <w:rsid w:val="00AB4A97"/>
    <w:rsid w:val="00C244B2"/>
    <w:rsid w:val="00C373EC"/>
    <w:rsid w:val="00C4078B"/>
    <w:rsid w:val="00C77CD3"/>
    <w:rsid w:val="00D46F33"/>
    <w:rsid w:val="00F0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9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4A97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AB4A97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CD3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2012-12-03T07:01:00Z</cp:lastPrinted>
  <dcterms:created xsi:type="dcterms:W3CDTF">2012-11-30T11:06:00Z</dcterms:created>
  <dcterms:modified xsi:type="dcterms:W3CDTF">2012-12-03T07:01:00Z</dcterms:modified>
</cp:coreProperties>
</file>